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74"/>
        <w:gridCol w:w="4903"/>
      </w:tblGrid>
      <w:tr w:rsidR="006D603D" w:rsidTr="005D2D99">
        <w:trPr>
          <w:trHeight w:val="870"/>
        </w:trPr>
        <w:tc>
          <w:tcPr>
            <w:tcW w:w="5074" w:type="dxa"/>
            <w:hideMark/>
          </w:tcPr>
          <w:p w:rsidR="006D603D" w:rsidRDefault="00E830DE">
            <w:pPr>
              <w:pStyle w:val="8"/>
              <w:ind w:firstLine="0"/>
              <w:rPr>
                <w:rFonts w:ascii="Book Antiqua" w:hAnsi="Book Antiqua"/>
                <w:sz w:val="24"/>
                <w:szCs w:val="24"/>
              </w:rPr>
            </w:pPr>
            <w:r w:rsidRPr="006A19C6">
              <w:rPr>
                <w:rFonts w:ascii="Book Antiqua" w:hAnsi="Book Antiqua"/>
                <w:sz w:val="24"/>
                <w:szCs w:val="24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65pt;height:50.75pt" o:ole="" fillcolor="window">
                  <v:imagedata r:id="rId5" o:title="" gain="69719f"/>
                </v:shape>
                <o:OLEObject Type="Embed" ProgID="MSPhotoEd.3" ShapeID="_x0000_i1025" DrawAspect="Content" ObjectID="_1748240454" r:id="rId6"/>
              </w:object>
            </w:r>
            <w:r w:rsidR="006D603D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4903" w:type="dxa"/>
          </w:tcPr>
          <w:p w:rsidR="006D603D" w:rsidRDefault="006D603D">
            <w:pPr>
              <w:pStyle w:val="9"/>
              <w:jc w:val="center"/>
              <w:rPr>
                <w:rFonts w:ascii="Book Antiqua" w:hAnsi="Book Antiqua"/>
              </w:rPr>
            </w:pPr>
          </w:p>
          <w:p w:rsidR="006D603D" w:rsidRPr="003C34A9" w:rsidRDefault="006D603D" w:rsidP="00E830DE">
            <w:pPr>
              <w:pStyle w:val="9"/>
              <w:jc w:val="center"/>
            </w:pPr>
            <w:r w:rsidRPr="00133042">
              <w:rPr>
                <w:rFonts w:ascii="Book Antiqua" w:hAnsi="Book Antiqua"/>
                <w:color w:val="FF0000"/>
              </w:rPr>
              <w:t xml:space="preserve">   </w:t>
            </w:r>
            <w:r w:rsidRPr="00133042">
              <w:rPr>
                <w:rFonts w:ascii="Book Antiqua" w:hAnsi="Book Antiqua"/>
                <w:color w:val="FF0000"/>
                <w:lang w:val="en-US"/>
              </w:rPr>
              <w:t xml:space="preserve">    </w:t>
            </w:r>
            <w:r w:rsidR="004F53F5">
              <w:rPr>
                <w:rFonts w:ascii="Book Antiqua" w:hAnsi="Book Antiqua"/>
                <w:color w:val="FF0000"/>
                <w:lang w:val="en-US"/>
              </w:rPr>
              <w:t xml:space="preserve">                               </w:t>
            </w:r>
            <w:r w:rsidRPr="00133042">
              <w:rPr>
                <w:rFonts w:ascii="Book Antiqua" w:hAnsi="Book Antiqua"/>
                <w:color w:val="FF0000"/>
                <w:lang w:val="en-US"/>
              </w:rPr>
              <w:t xml:space="preserve"> </w:t>
            </w:r>
          </w:p>
        </w:tc>
      </w:tr>
      <w:tr w:rsidR="006D603D" w:rsidRPr="00C50D25" w:rsidTr="005D2D99">
        <w:trPr>
          <w:trHeight w:val="1846"/>
        </w:trPr>
        <w:tc>
          <w:tcPr>
            <w:tcW w:w="5074" w:type="dxa"/>
            <w:hideMark/>
          </w:tcPr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bCs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bCs/>
                <w:sz w:val="16"/>
                <w:szCs w:val="16"/>
              </w:rPr>
              <w:t>ΕΛΛΗΝΙΚΗ  ΔΗΜΟΚΡΑΤΙΑ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6"/>
                <w:szCs w:val="16"/>
              </w:rPr>
            </w:pPr>
            <w:r w:rsidRPr="00342CA1">
              <w:rPr>
                <w:rFonts w:ascii="Book Antiqua" w:hAnsi="Book Antiqua"/>
                <w:b/>
                <w:bCs/>
                <w:sz w:val="16"/>
                <w:szCs w:val="16"/>
              </w:rPr>
              <w:t>ΔΗΜΟΣ ΗΡΩΙΚΗΣ ΠΟΛΕΩΣ ΝΑΟΥΣΑΣ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2CA1">
              <w:rPr>
                <w:rFonts w:ascii="Book Antiqua" w:hAnsi="Book Antiqua"/>
                <w:b/>
                <w:bCs/>
                <w:sz w:val="16"/>
                <w:szCs w:val="16"/>
              </w:rPr>
              <w:t>ΔΗΜΟΤΙΚΗ ΕΝΟΤΗΤΑ ΝΑΟΥΣΑΣ</w:t>
            </w:r>
          </w:p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sz w:val="16"/>
                <w:szCs w:val="16"/>
              </w:rPr>
              <w:t>ΔΙΕΥΘΥΝΣΗ ΟΙΚΟΝΟΜΙΚΩΝ ΥΠΗΡΕΣΙΩΝ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</w:rPr>
            </w:pPr>
            <w:r w:rsidRPr="00342CA1">
              <w:rPr>
                <w:rFonts w:ascii="Book Antiqua" w:hAnsi="Book Antiqua"/>
                <w:sz w:val="16"/>
                <w:szCs w:val="16"/>
              </w:rPr>
              <w:t xml:space="preserve">ΤΜΗΜΑ </w:t>
            </w:r>
            <w:r w:rsidRPr="00342CA1">
              <w:rPr>
                <w:rFonts w:ascii="Book Antiqua" w:hAnsi="Book Antiqua"/>
                <w:sz w:val="16"/>
                <w:szCs w:val="16"/>
                <w:lang w:val="en-US"/>
              </w:rPr>
              <w:t>TAMEIOY</w:t>
            </w:r>
          </w:p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b w:val="0"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b w:val="0"/>
                <w:sz w:val="16"/>
                <w:szCs w:val="16"/>
              </w:rPr>
              <w:t xml:space="preserve">ΠΛΗΡΟΦΟΡΙΕΣ: </w:t>
            </w:r>
            <w:proofErr w:type="spellStart"/>
            <w:r w:rsidRPr="00342CA1">
              <w:rPr>
                <w:rFonts w:ascii="Book Antiqua" w:eastAsiaTheme="minorEastAsia" w:hAnsi="Book Antiqua"/>
                <w:b w:val="0"/>
                <w:sz w:val="16"/>
                <w:szCs w:val="16"/>
              </w:rPr>
              <w:t>Χασιούρα</w:t>
            </w:r>
            <w:proofErr w:type="spellEnd"/>
            <w:r w:rsidRPr="00342CA1">
              <w:rPr>
                <w:rFonts w:ascii="Book Antiqua" w:eastAsiaTheme="minorEastAsia" w:hAnsi="Book Antiqua"/>
                <w:b w:val="0"/>
                <w:sz w:val="16"/>
                <w:szCs w:val="16"/>
              </w:rPr>
              <w:t xml:space="preserve"> Ζωή</w:t>
            </w:r>
          </w:p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b w:val="0"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b w:val="0"/>
                <w:sz w:val="16"/>
                <w:szCs w:val="16"/>
              </w:rPr>
              <w:t xml:space="preserve">        Δημαρχίας 30, Τ.Κ. 592 00  ΝΑΟΥΣΑ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  <w:lang w:val="en-US"/>
              </w:rPr>
            </w:pPr>
            <w:proofErr w:type="spellStart"/>
            <w:r w:rsidRPr="00342CA1">
              <w:rPr>
                <w:rFonts w:ascii="Book Antiqua" w:hAnsi="Book Antiqua"/>
                <w:sz w:val="16"/>
                <w:szCs w:val="16"/>
              </w:rPr>
              <w:t>Τηλ</w:t>
            </w:r>
            <w:proofErr w:type="spellEnd"/>
            <w:r w:rsidRPr="00342CA1">
              <w:rPr>
                <w:rFonts w:ascii="Book Antiqua" w:hAnsi="Book Antiqua"/>
                <w:sz w:val="16"/>
                <w:szCs w:val="16"/>
                <w:lang w:val="en-US"/>
              </w:rPr>
              <w:t xml:space="preserve">.: 2332350312 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342CA1">
              <w:rPr>
                <w:b/>
                <w:sz w:val="16"/>
                <w:szCs w:val="16"/>
                <w:u w:val="single"/>
                <w:lang w:val="en-US"/>
              </w:rPr>
              <w:t>www</w:t>
            </w:r>
            <w:proofErr w:type="gramEnd"/>
            <w:r w:rsidRPr="00342CA1">
              <w:rPr>
                <w:b/>
                <w:sz w:val="16"/>
                <w:szCs w:val="16"/>
                <w:u w:val="single"/>
                <w:lang w:val="en-US"/>
              </w:rPr>
              <w:t>. naoussa.gr.</w:t>
            </w:r>
            <w:r w:rsidRPr="00342CA1">
              <w:rPr>
                <w:sz w:val="16"/>
                <w:szCs w:val="16"/>
                <w:lang w:val="en-US"/>
              </w:rPr>
              <w:t xml:space="preserve">      e-</w:t>
            </w:r>
            <w:proofErr w:type="spellStart"/>
            <w:r w:rsidRPr="00342CA1">
              <w:rPr>
                <w:sz w:val="16"/>
                <w:szCs w:val="16"/>
                <w:lang w:val="en-US"/>
              </w:rPr>
              <w:t>mail:xasioura@naoussa.gr</w:t>
            </w:r>
            <w:proofErr w:type="spellEnd"/>
          </w:p>
        </w:tc>
        <w:tc>
          <w:tcPr>
            <w:tcW w:w="4903" w:type="dxa"/>
          </w:tcPr>
          <w:p w:rsidR="006D603D" w:rsidRPr="00342CA1" w:rsidRDefault="006D603D" w:rsidP="00F72295">
            <w:pPr>
              <w:pStyle w:val="8"/>
              <w:spacing w:line="240" w:lineRule="auto"/>
              <w:ind w:firstLine="0"/>
              <w:rPr>
                <w:rFonts w:ascii="Book Antiqua" w:hAnsi="Book Antiqua"/>
                <w:b/>
                <w:bCs/>
                <w:sz w:val="16"/>
                <w:szCs w:val="16"/>
                <w:lang w:val="en-US"/>
              </w:rPr>
            </w:pPr>
          </w:p>
          <w:p w:rsidR="006D603D" w:rsidRPr="00342CA1" w:rsidRDefault="006D603D" w:rsidP="00F72295">
            <w:pPr>
              <w:pStyle w:val="5"/>
              <w:rPr>
                <w:rFonts w:ascii="Book Antiqua" w:eastAsiaTheme="minorEastAsia" w:hAnsi="Book Antiqua"/>
                <w:b w:val="0"/>
                <w:sz w:val="16"/>
                <w:szCs w:val="16"/>
                <w:lang w:val="en-US"/>
              </w:rPr>
            </w:pPr>
          </w:p>
        </w:tc>
      </w:tr>
    </w:tbl>
    <w:p w:rsidR="006D603D" w:rsidRPr="00342CA1" w:rsidRDefault="006D603D" w:rsidP="00F72295">
      <w:pPr>
        <w:spacing w:after="0" w:line="240" w:lineRule="auto"/>
        <w:jc w:val="center"/>
        <w:rPr>
          <w:sz w:val="16"/>
          <w:szCs w:val="16"/>
        </w:rPr>
      </w:pPr>
      <w:r w:rsidRPr="00C32618">
        <w:rPr>
          <w:rFonts w:ascii="Georgia" w:hAnsi="Georgia"/>
          <w:sz w:val="16"/>
          <w:szCs w:val="16"/>
          <w:lang w:val="en-US"/>
        </w:rPr>
        <w:t xml:space="preserve">                 </w:t>
      </w:r>
      <w:r w:rsidR="005D2D99" w:rsidRPr="00C32618">
        <w:rPr>
          <w:rFonts w:ascii="Georgia" w:hAnsi="Georgia"/>
          <w:sz w:val="16"/>
          <w:szCs w:val="16"/>
          <w:lang w:val="en-US"/>
        </w:rPr>
        <w:t xml:space="preserve">                             </w:t>
      </w:r>
      <w:r w:rsidRPr="00C32618">
        <w:rPr>
          <w:rFonts w:ascii="Georgia" w:hAnsi="Georgia"/>
          <w:sz w:val="16"/>
          <w:szCs w:val="16"/>
          <w:lang w:val="en-US"/>
        </w:rPr>
        <w:t xml:space="preserve"> </w:t>
      </w:r>
      <w:r w:rsidRPr="00342CA1">
        <w:rPr>
          <w:sz w:val="16"/>
          <w:szCs w:val="16"/>
        </w:rPr>
        <w:t>Προς</w:t>
      </w:r>
    </w:p>
    <w:p w:rsidR="006D603D" w:rsidRPr="00342CA1" w:rsidRDefault="006D603D" w:rsidP="00F72295">
      <w:pPr>
        <w:spacing w:after="0" w:line="240" w:lineRule="auto"/>
        <w:rPr>
          <w:sz w:val="16"/>
          <w:szCs w:val="16"/>
        </w:rPr>
      </w:pPr>
      <w:r w:rsidRPr="00342CA1">
        <w:rPr>
          <w:sz w:val="16"/>
          <w:szCs w:val="16"/>
        </w:rPr>
        <w:t xml:space="preserve">                                    </w:t>
      </w:r>
      <w:r w:rsidRPr="00342CA1">
        <w:rPr>
          <w:sz w:val="16"/>
          <w:szCs w:val="16"/>
        </w:rPr>
        <w:tab/>
      </w:r>
      <w:r w:rsidRPr="00342CA1">
        <w:rPr>
          <w:sz w:val="16"/>
          <w:szCs w:val="16"/>
        </w:rPr>
        <w:tab/>
        <w:t xml:space="preserve">                                              </w:t>
      </w:r>
      <w:r w:rsidR="00154CD3" w:rsidRPr="00342CA1">
        <w:rPr>
          <w:sz w:val="16"/>
          <w:szCs w:val="16"/>
        </w:rPr>
        <w:tab/>
      </w:r>
      <w:r w:rsidRPr="00342CA1">
        <w:rPr>
          <w:sz w:val="16"/>
          <w:szCs w:val="16"/>
        </w:rPr>
        <w:t xml:space="preserve"> </w:t>
      </w:r>
      <w:r w:rsidR="00E830DE" w:rsidRPr="00342CA1">
        <w:rPr>
          <w:sz w:val="16"/>
          <w:szCs w:val="16"/>
        </w:rPr>
        <w:tab/>
      </w:r>
      <w:r w:rsidR="00342CA1">
        <w:rPr>
          <w:sz w:val="16"/>
          <w:szCs w:val="16"/>
        </w:rPr>
        <w:t xml:space="preserve">                   </w:t>
      </w:r>
      <w:r w:rsidRPr="00342CA1">
        <w:rPr>
          <w:sz w:val="16"/>
          <w:szCs w:val="16"/>
        </w:rPr>
        <w:t xml:space="preserve"> </w:t>
      </w:r>
      <w:r w:rsidR="004C2D3E">
        <w:rPr>
          <w:sz w:val="16"/>
          <w:szCs w:val="16"/>
        </w:rPr>
        <w:t>ΔΗΜΟΤΙΚΟ  ΣΥΜΒΟΥΛΙΟ</w:t>
      </w:r>
    </w:p>
    <w:p w:rsidR="006D603D" w:rsidRPr="00342CA1" w:rsidRDefault="006D603D" w:rsidP="00F72295">
      <w:pPr>
        <w:spacing w:after="0" w:line="240" w:lineRule="auto"/>
        <w:rPr>
          <w:sz w:val="16"/>
          <w:szCs w:val="16"/>
        </w:rPr>
      </w:pPr>
      <w:r w:rsidRPr="00342CA1">
        <w:rPr>
          <w:sz w:val="16"/>
          <w:szCs w:val="16"/>
        </w:rPr>
        <w:t xml:space="preserve">                                                                                                         </w:t>
      </w:r>
      <w:r w:rsidRPr="00342CA1">
        <w:rPr>
          <w:sz w:val="16"/>
          <w:szCs w:val="16"/>
        </w:rPr>
        <w:tab/>
      </w:r>
      <w:r w:rsidR="00F72295" w:rsidRPr="00342CA1">
        <w:rPr>
          <w:sz w:val="16"/>
          <w:szCs w:val="16"/>
        </w:rPr>
        <w:t xml:space="preserve">   </w:t>
      </w:r>
      <w:r w:rsidR="00E830DE" w:rsidRPr="00342CA1">
        <w:rPr>
          <w:sz w:val="16"/>
          <w:szCs w:val="16"/>
        </w:rPr>
        <w:tab/>
      </w:r>
      <w:r w:rsidR="00E830DE" w:rsidRPr="00342CA1">
        <w:rPr>
          <w:sz w:val="16"/>
          <w:szCs w:val="16"/>
        </w:rPr>
        <w:tab/>
        <w:t xml:space="preserve"> </w:t>
      </w:r>
      <w:r w:rsidRPr="00342CA1">
        <w:rPr>
          <w:sz w:val="16"/>
          <w:szCs w:val="16"/>
        </w:rPr>
        <w:t xml:space="preserve">ΔΗΜΟΥ ΝΑΟΥΣΑΣ  </w:t>
      </w:r>
    </w:p>
    <w:p w:rsidR="00154CD3" w:rsidRPr="00342CA1" w:rsidRDefault="006D603D" w:rsidP="00F7229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42CA1">
        <w:rPr>
          <w:sz w:val="16"/>
          <w:szCs w:val="16"/>
        </w:rPr>
        <w:t xml:space="preserve">                                                                                                   </w:t>
      </w:r>
    </w:p>
    <w:p w:rsidR="00F17EE6" w:rsidRPr="00F17EE6" w:rsidRDefault="006D603D" w:rsidP="00F17EE6">
      <w:pPr>
        <w:pStyle w:val="1"/>
        <w:tabs>
          <w:tab w:val="left" w:pos="0"/>
        </w:tabs>
        <w:jc w:val="center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b w:val="0"/>
          <w:sz w:val="20"/>
        </w:rPr>
        <w:t xml:space="preserve"> </w:t>
      </w:r>
      <w:r w:rsidRPr="00ED7BFA">
        <w:rPr>
          <w:rFonts w:ascii="Times New Roman" w:hAnsi="Times New Roman"/>
          <w:sz w:val="20"/>
          <w:u w:val="single"/>
        </w:rPr>
        <w:t>ΕΙΣΗΓΗΤΙΚΟ  ΣΗΜΕΙΩΜΑ</w:t>
      </w:r>
      <w:r w:rsidR="00F17EE6">
        <w:rPr>
          <w:rFonts w:ascii="Times New Roman" w:hAnsi="Times New Roman"/>
          <w:sz w:val="20"/>
          <w:u w:val="single"/>
        </w:rPr>
        <w:t xml:space="preserve"> </w:t>
      </w:r>
    </w:p>
    <w:p w:rsidR="00BD5BDE" w:rsidRPr="00342CA1" w:rsidRDefault="006D603D" w:rsidP="00BD5BDE">
      <w:pPr>
        <w:pStyle w:val="5"/>
        <w:tabs>
          <w:tab w:val="left" w:pos="0"/>
        </w:tabs>
        <w:jc w:val="both"/>
        <w:rPr>
          <w:b w:val="0"/>
          <w:sz w:val="18"/>
          <w:szCs w:val="18"/>
        </w:rPr>
      </w:pPr>
      <w:r w:rsidRPr="00342CA1">
        <w:rPr>
          <w:b w:val="0"/>
          <w:sz w:val="18"/>
          <w:szCs w:val="18"/>
        </w:rPr>
        <w:t xml:space="preserve">ΘΕΜΑ : </w:t>
      </w:r>
      <w:r w:rsidR="00891808" w:rsidRPr="00342CA1">
        <w:rPr>
          <w:b w:val="0"/>
          <w:sz w:val="18"/>
          <w:szCs w:val="18"/>
        </w:rPr>
        <w:t>1</w:t>
      </w:r>
      <w:r w:rsidR="00972CF8" w:rsidRPr="00342CA1">
        <w:rPr>
          <w:sz w:val="18"/>
          <w:szCs w:val="18"/>
        </w:rPr>
        <w:t xml:space="preserve">. Διαγραφή </w:t>
      </w:r>
      <w:r w:rsidR="004E3F3E" w:rsidRPr="00342CA1">
        <w:rPr>
          <w:sz w:val="18"/>
          <w:szCs w:val="18"/>
        </w:rPr>
        <w:t xml:space="preserve">ή μη </w:t>
      </w:r>
      <w:r w:rsidR="00891808" w:rsidRPr="00342CA1">
        <w:rPr>
          <w:sz w:val="18"/>
          <w:szCs w:val="18"/>
        </w:rPr>
        <w:t>προσαυξήσεων  οφειλών</w:t>
      </w:r>
      <w:r w:rsidR="00F17EE6">
        <w:rPr>
          <w:sz w:val="18"/>
          <w:szCs w:val="18"/>
        </w:rPr>
        <w:t xml:space="preserve">  του αποβιώσαντα ΜΟΝΑ ΛΕΩΝΙΔΑ </w:t>
      </w:r>
      <w:r w:rsidR="00891808" w:rsidRPr="00342CA1">
        <w:rPr>
          <w:sz w:val="18"/>
          <w:szCs w:val="18"/>
        </w:rPr>
        <w:t xml:space="preserve"> </w:t>
      </w:r>
    </w:p>
    <w:p w:rsidR="00ED7BFA" w:rsidRPr="00342CA1" w:rsidRDefault="00ED7BFA" w:rsidP="00F72295">
      <w:pPr>
        <w:pStyle w:val="5"/>
        <w:tabs>
          <w:tab w:val="left" w:pos="0"/>
        </w:tabs>
        <w:jc w:val="both"/>
        <w:rPr>
          <w:b w:val="0"/>
          <w:sz w:val="18"/>
          <w:szCs w:val="18"/>
        </w:rPr>
      </w:pPr>
    </w:p>
    <w:p w:rsidR="00891808" w:rsidRPr="00342CA1" w:rsidRDefault="00891808" w:rsidP="00F17E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2CA1">
        <w:rPr>
          <w:rFonts w:ascii="Times New Roman" w:hAnsi="Times New Roman" w:cs="Times New Roman"/>
          <w:sz w:val="18"/>
          <w:szCs w:val="18"/>
        </w:rPr>
        <w:t xml:space="preserve">Σχετικό  : </w:t>
      </w:r>
      <w:r w:rsidR="00133042" w:rsidRPr="00342CA1">
        <w:rPr>
          <w:rFonts w:ascii="Times New Roman" w:hAnsi="Times New Roman" w:cs="Times New Roman"/>
          <w:sz w:val="18"/>
          <w:szCs w:val="18"/>
        </w:rPr>
        <w:t>1.</w:t>
      </w:r>
      <w:r w:rsidRPr="00342CA1">
        <w:rPr>
          <w:rFonts w:ascii="Times New Roman" w:hAnsi="Times New Roman" w:cs="Times New Roman"/>
          <w:sz w:val="18"/>
          <w:szCs w:val="18"/>
        </w:rPr>
        <w:t xml:space="preserve">αίτηση  διαγραφής </w:t>
      </w:r>
      <w:r w:rsidR="00172BE1" w:rsidRPr="00342CA1">
        <w:rPr>
          <w:rFonts w:ascii="Times New Roman" w:hAnsi="Times New Roman" w:cs="Times New Roman"/>
          <w:sz w:val="18"/>
          <w:szCs w:val="18"/>
        </w:rPr>
        <w:t xml:space="preserve">προσαυξήσεων </w:t>
      </w:r>
      <w:r w:rsidRPr="00342CA1">
        <w:rPr>
          <w:rFonts w:ascii="Times New Roman" w:hAnsi="Times New Roman" w:cs="Times New Roman"/>
          <w:sz w:val="18"/>
          <w:szCs w:val="18"/>
        </w:rPr>
        <w:t xml:space="preserve">με αρ. </w:t>
      </w:r>
      <w:proofErr w:type="spellStart"/>
      <w:r w:rsidRPr="00342CA1">
        <w:rPr>
          <w:rFonts w:ascii="Times New Roman" w:hAnsi="Times New Roman" w:cs="Times New Roman"/>
          <w:sz w:val="18"/>
          <w:szCs w:val="18"/>
        </w:rPr>
        <w:t>πρωτ</w:t>
      </w:r>
      <w:proofErr w:type="spellEnd"/>
      <w:r w:rsidRPr="00342CA1">
        <w:rPr>
          <w:rFonts w:ascii="Times New Roman" w:hAnsi="Times New Roman" w:cs="Times New Roman"/>
          <w:sz w:val="18"/>
          <w:szCs w:val="18"/>
        </w:rPr>
        <w:t xml:space="preserve">. </w:t>
      </w:r>
      <w:r w:rsidR="003040BE" w:rsidRPr="003040BE">
        <w:rPr>
          <w:rFonts w:ascii="Times New Roman" w:hAnsi="Times New Roman" w:cs="Times New Roman"/>
          <w:b/>
          <w:sz w:val="18"/>
          <w:szCs w:val="18"/>
        </w:rPr>
        <w:t>14862</w:t>
      </w:r>
      <w:r w:rsidRPr="003040BE">
        <w:rPr>
          <w:rFonts w:ascii="Times New Roman" w:hAnsi="Times New Roman" w:cs="Times New Roman"/>
          <w:b/>
          <w:sz w:val="18"/>
          <w:szCs w:val="18"/>
        </w:rPr>
        <w:t>/</w:t>
      </w:r>
      <w:r w:rsidR="003040BE" w:rsidRPr="003040BE">
        <w:rPr>
          <w:rFonts w:ascii="Times New Roman" w:hAnsi="Times New Roman" w:cs="Times New Roman"/>
          <w:b/>
          <w:sz w:val="18"/>
          <w:szCs w:val="18"/>
        </w:rPr>
        <w:t>08</w:t>
      </w:r>
      <w:r w:rsidR="00172BE1" w:rsidRPr="003040BE">
        <w:rPr>
          <w:rFonts w:ascii="Times New Roman" w:hAnsi="Times New Roman" w:cs="Times New Roman"/>
          <w:b/>
          <w:sz w:val="18"/>
          <w:szCs w:val="18"/>
        </w:rPr>
        <w:t>.</w:t>
      </w:r>
      <w:r w:rsidR="004C2D3E" w:rsidRPr="003040BE">
        <w:rPr>
          <w:rFonts w:ascii="Times New Roman" w:hAnsi="Times New Roman" w:cs="Times New Roman"/>
          <w:b/>
          <w:sz w:val="18"/>
          <w:szCs w:val="18"/>
        </w:rPr>
        <w:t>0</w:t>
      </w:r>
      <w:r w:rsidR="003040BE" w:rsidRPr="003040BE">
        <w:rPr>
          <w:rFonts w:ascii="Times New Roman" w:hAnsi="Times New Roman" w:cs="Times New Roman"/>
          <w:b/>
          <w:sz w:val="18"/>
          <w:szCs w:val="18"/>
        </w:rPr>
        <w:t>6</w:t>
      </w:r>
      <w:r w:rsidR="00133042" w:rsidRPr="003040BE">
        <w:rPr>
          <w:rFonts w:ascii="Times New Roman" w:hAnsi="Times New Roman" w:cs="Times New Roman"/>
          <w:b/>
          <w:sz w:val="18"/>
          <w:szCs w:val="18"/>
        </w:rPr>
        <w:t>.202</w:t>
      </w:r>
      <w:r w:rsidR="004C2D3E" w:rsidRPr="003040BE">
        <w:rPr>
          <w:rFonts w:ascii="Times New Roman" w:hAnsi="Times New Roman" w:cs="Times New Roman"/>
          <w:b/>
          <w:sz w:val="18"/>
          <w:szCs w:val="18"/>
        </w:rPr>
        <w:t>3</w:t>
      </w:r>
    </w:p>
    <w:p w:rsidR="00133042" w:rsidRPr="00342CA1" w:rsidRDefault="00F17EE6" w:rsidP="00ED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72BE1" w:rsidRPr="00342CA1">
        <w:rPr>
          <w:rFonts w:ascii="Times New Roman" w:hAnsi="Times New Roman" w:cs="Times New Roman"/>
          <w:sz w:val="18"/>
          <w:szCs w:val="18"/>
        </w:rPr>
        <w:t>2.</w:t>
      </w:r>
      <w:r w:rsidR="004C2D3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33042" w:rsidRPr="00342CA1">
        <w:rPr>
          <w:rFonts w:ascii="Times New Roman" w:hAnsi="Times New Roman" w:cs="Times New Roman"/>
          <w:sz w:val="18"/>
          <w:szCs w:val="18"/>
        </w:rPr>
        <w:t>εδαφ</w:t>
      </w:r>
      <w:proofErr w:type="spellEnd"/>
      <w:r w:rsidR="00133042" w:rsidRPr="00342CA1">
        <w:rPr>
          <w:rFonts w:ascii="Times New Roman" w:hAnsi="Times New Roman" w:cs="Times New Roman"/>
          <w:sz w:val="18"/>
          <w:szCs w:val="18"/>
        </w:rPr>
        <w:t xml:space="preserve">. β’  </w:t>
      </w:r>
      <w:proofErr w:type="spellStart"/>
      <w:r w:rsidR="00133042" w:rsidRPr="00342CA1">
        <w:rPr>
          <w:rFonts w:ascii="Times New Roman" w:hAnsi="Times New Roman" w:cs="Times New Roman"/>
          <w:sz w:val="18"/>
          <w:szCs w:val="18"/>
        </w:rPr>
        <w:t>περ</w:t>
      </w:r>
      <w:proofErr w:type="spellEnd"/>
      <w:r w:rsidR="00133042" w:rsidRPr="00342CA1">
        <w:rPr>
          <w:rFonts w:ascii="Times New Roman" w:hAnsi="Times New Roman" w:cs="Times New Roman"/>
          <w:sz w:val="18"/>
          <w:szCs w:val="18"/>
        </w:rPr>
        <w:t xml:space="preserve">.  3 </w:t>
      </w:r>
      <w:proofErr w:type="spellStart"/>
      <w:r w:rsidR="00133042" w:rsidRPr="00342CA1">
        <w:rPr>
          <w:rFonts w:ascii="Times New Roman" w:hAnsi="Times New Roman" w:cs="Times New Roman"/>
          <w:sz w:val="18"/>
          <w:szCs w:val="18"/>
        </w:rPr>
        <w:t>αρθ</w:t>
      </w:r>
      <w:proofErr w:type="spellEnd"/>
      <w:r w:rsidR="00133042" w:rsidRPr="00342CA1">
        <w:rPr>
          <w:rFonts w:ascii="Times New Roman" w:hAnsi="Times New Roman" w:cs="Times New Roman"/>
          <w:sz w:val="18"/>
          <w:szCs w:val="18"/>
        </w:rPr>
        <w:t>. 174 του Ν.3463/2006 (διαγραφή χρεών – προσαυξήσεων)</w:t>
      </w:r>
    </w:p>
    <w:p w:rsidR="00F17EE6" w:rsidRDefault="00F17EE6" w:rsidP="00F17E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172BE1" w:rsidRPr="00342CA1">
        <w:rPr>
          <w:rFonts w:ascii="Times New Roman" w:hAnsi="Times New Roman" w:cs="Times New Roman"/>
          <w:sz w:val="18"/>
          <w:szCs w:val="18"/>
        </w:rPr>
        <w:t>3</w:t>
      </w:r>
      <w:r w:rsidR="00006522" w:rsidRPr="00342CA1">
        <w:rPr>
          <w:rFonts w:ascii="Times New Roman" w:hAnsi="Times New Roman" w:cs="Times New Roman"/>
          <w:sz w:val="18"/>
          <w:szCs w:val="18"/>
        </w:rPr>
        <w:t>. δικαιολογητικά</w:t>
      </w:r>
      <w:r w:rsidR="00834985">
        <w:rPr>
          <w:rFonts w:ascii="Times New Roman" w:hAnsi="Times New Roman" w:cs="Times New Roman"/>
          <w:sz w:val="18"/>
          <w:szCs w:val="18"/>
        </w:rPr>
        <w:t xml:space="preserve"> απόδειξ</w:t>
      </w:r>
      <w:r w:rsidR="00172BE1" w:rsidRPr="00342CA1">
        <w:rPr>
          <w:rFonts w:ascii="Times New Roman" w:hAnsi="Times New Roman" w:cs="Times New Roman"/>
          <w:sz w:val="18"/>
          <w:szCs w:val="18"/>
        </w:rPr>
        <w:t>ης</w:t>
      </w:r>
      <w:r w:rsidR="003040BE">
        <w:rPr>
          <w:rFonts w:ascii="Times New Roman" w:hAnsi="Times New Roman" w:cs="Times New Roman"/>
          <w:sz w:val="18"/>
          <w:szCs w:val="18"/>
        </w:rPr>
        <w:t xml:space="preserve">  χρόνιων προβλημάτων  υγείας  και πολυέξοδων χειρουργείων ογκολογικής φύσης</w:t>
      </w:r>
      <w:r w:rsidR="00C50D2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3962" w:rsidRDefault="00F17EE6" w:rsidP="00F17E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040BE">
        <w:rPr>
          <w:rFonts w:ascii="Times New Roman" w:hAnsi="Times New Roman" w:cs="Times New Roman"/>
          <w:sz w:val="18"/>
          <w:szCs w:val="18"/>
        </w:rPr>
        <w:t xml:space="preserve">  </w:t>
      </w:r>
      <w:r w:rsidR="00475BA1">
        <w:rPr>
          <w:rFonts w:ascii="Times New Roman" w:hAnsi="Times New Roman" w:cs="Times New Roman"/>
          <w:sz w:val="18"/>
          <w:szCs w:val="18"/>
        </w:rPr>
        <w:t xml:space="preserve">     (</w:t>
      </w:r>
      <w:proofErr w:type="spellStart"/>
      <w:r w:rsidR="00475BA1">
        <w:rPr>
          <w:rFonts w:ascii="Times New Roman" w:hAnsi="Times New Roman" w:cs="Times New Roman"/>
          <w:sz w:val="18"/>
          <w:szCs w:val="18"/>
        </w:rPr>
        <w:t>Θεαγένειο</w:t>
      </w:r>
      <w:proofErr w:type="spellEnd"/>
      <w:r w:rsidR="00475BA1">
        <w:rPr>
          <w:rFonts w:ascii="Times New Roman" w:hAnsi="Times New Roman" w:cs="Times New Roman"/>
          <w:sz w:val="18"/>
          <w:szCs w:val="18"/>
        </w:rPr>
        <w:t xml:space="preserve">  Νοσοκομείο  </w:t>
      </w:r>
      <w:proofErr w:type="spellStart"/>
      <w:r w:rsidR="00475BA1">
        <w:rPr>
          <w:rFonts w:ascii="Times New Roman" w:hAnsi="Times New Roman" w:cs="Times New Roman"/>
          <w:sz w:val="18"/>
          <w:szCs w:val="18"/>
        </w:rPr>
        <w:t>Θεσ</w:t>
      </w:r>
      <w:proofErr w:type="spellEnd"/>
      <w:r w:rsidR="003040BE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3040BE">
        <w:rPr>
          <w:rFonts w:ascii="Times New Roman" w:hAnsi="Times New Roman" w:cs="Times New Roman"/>
          <w:sz w:val="18"/>
          <w:szCs w:val="18"/>
        </w:rPr>
        <w:t>κης</w:t>
      </w:r>
      <w:proofErr w:type="spellEnd"/>
      <w:r w:rsidR="003040BE">
        <w:rPr>
          <w:rFonts w:ascii="Times New Roman" w:hAnsi="Times New Roman" w:cs="Times New Roman"/>
          <w:sz w:val="18"/>
          <w:szCs w:val="18"/>
        </w:rPr>
        <w:t>).</w:t>
      </w:r>
      <w:r w:rsidR="00006522" w:rsidRPr="00342CA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D5BDE" w:rsidRPr="00342CA1" w:rsidRDefault="00BD5BDE" w:rsidP="00F17E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4. Ληξιαρχική Πράξη Θανάτου Μόνα Λεωνίδα</w:t>
      </w:r>
    </w:p>
    <w:p w:rsidR="00006522" w:rsidRPr="00342CA1" w:rsidRDefault="00ED3962" w:rsidP="003040B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42CA1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BD5BDE" w:rsidRDefault="00573B41" w:rsidP="00BD5BDE">
      <w:pPr>
        <w:pStyle w:val="5"/>
        <w:tabs>
          <w:tab w:val="left" w:pos="0"/>
        </w:tabs>
        <w:jc w:val="both"/>
        <w:rPr>
          <w:b w:val="0"/>
          <w:sz w:val="18"/>
          <w:szCs w:val="18"/>
        </w:rPr>
      </w:pPr>
      <w:r w:rsidRPr="00BD5BDE">
        <w:rPr>
          <w:b w:val="0"/>
          <w:sz w:val="18"/>
          <w:szCs w:val="18"/>
        </w:rPr>
        <w:t xml:space="preserve">         </w:t>
      </w:r>
      <w:r w:rsidR="00006522" w:rsidRPr="00BD5BDE">
        <w:rPr>
          <w:b w:val="0"/>
          <w:sz w:val="18"/>
          <w:szCs w:val="18"/>
        </w:rPr>
        <w:t xml:space="preserve">Βάση των ανωτέρω </w:t>
      </w:r>
      <w:r w:rsidR="0053045C" w:rsidRPr="00BD5BDE">
        <w:rPr>
          <w:b w:val="0"/>
          <w:sz w:val="18"/>
          <w:szCs w:val="18"/>
        </w:rPr>
        <w:t xml:space="preserve">το Δημοτικό Συμβούλιο </w:t>
      </w:r>
      <w:r w:rsidR="00006522" w:rsidRPr="00BD5BDE">
        <w:rPr>
          <w:b w:val="0"/>
          <w:sz w:val="18"/>
          <w:szCs w:val="18"/>
        </w:rPr>
        <w:t xml:space="preserve"> καλείται </w:t>
      </w:r>
      <w:r w:rsidR="00006522" w:rsidRPr="000B0E83">
        <w:rPr>
          <w:sz w:val="18"/>
          <w:szCs w:val="18"/>
          <w:u w:val="single"/>
        </w:rPr>
        <w:t>να διαγράψει ή μη</w:t>
      </w:r>
      <w:r w:rsidR="00006522" w:rsidRPr="00BD5BDE">
        <w:rPr>
          <w:b w:val="0"/>
          <w:sz w:val="18"/>
          <w:szCs w:val="18"/>
          <w:u w:val="single"/>
        </w:rPr>
        <w:t xml:space="preserve"> </w:t>
      </w:r>
      <w:r w:rsidR="00351792" w:rsidRPr="00BD5BDE">
        <w:rPr>
          <w:b w:val="0"/>
          <w:sz w:val="18"/>
          <w:szCs w:val="18"/>
        </w:rPr>
        <w:t xml:space="preserve"> τις  προσαυξήσεις</w:t>
      </w:r>
      <w:r w:rsidR="00133042" w:rsidRPr="00BD5BDE">
        <w:rPr>
          <w:b w:val="0"/>
          <w:sz w:val="18"/>
          <w:szCs w:val="18"/>
        </w:rPr>
        <w:t xml:space="preserve"> εκπρόθεσμης καταβολής</w:t>
      </w:r>
      <w:r w:rsidR="00BD5BDE">
        <w:rPr>
          <w:b w:val="0"/>
          <w:sz w:val="18"/>
          <w:szCs w:val="18"/>
        </w:rPr>
        <w:t xml:space="preserve">, </w:t>
      </w:r>
      <w:r w:rsidR="00447EEC" w:rsidRPr="00BD5BDE">
        <w:rPr>
          <w:b w:val="0"/>
          <w:sz w:val="18"/>
          <w:szCs w:val="18"/>
        </w:rPr>
        <w:t xml:space="preserve"> </w:t>
      </w:r>
      <w:r w:rsidR="0053045C" w:rsidRPr="00BD5BDE">
        <w:rPr>
          <w:b w:val="0"/>
          <w:sz w:val="18"/>
          <w:szCs w:val="18"/>
        </w:rPr>
        <w:t>ποσού</w:t>
      </w:r>
      <w:r w:rsidR="00FA7397">
        <w:rPr>
          <w:b w:val="0"/>
          <w:sz w:val="18"/>
          <w:szCs w:val="18"/>
        </w:rPr>
        <w:t xml:space="preserve">  -μέχρι σήμερα -, </w:t>
      </w:r>
      <w:r w:rsidR="0053045C" w:rsidRPr="00BD5BDE">
        <w:rPr>
          <w:b w:val="0"/>
          <w:sz w:val="18"/>
          <w:szCs w:val="18"/>
        </w:rPr>
        <w:t xml:space="preserve"> </w:t>
      </w:r>
      <w:r w:rsidR="00F17EE6" w:rsidRPr="00BD5BDE">
        <w:rPr>
          <w:b w:val="0"/>
          <w:sz w:val="18"/>
          <w:szCs w:val="18"/>
        </w:rPr>
        <w:t>437,3</w:t>
      </w:r>
      <w:r w:rsidR="0053045C" w:rsidRPr="00BD5BDE">
        <w:rPr>
          <w:b w:val="0"/>
          <w:sz w:val="18"/>
          <w:szCs w:val="18"/>
        </w:rPr>
        <w:t xml:space="preserve">0 ευρώ </w:t>
      </w:r>
      <w:r w:rsidR="00F17EE6" w:rsidRPr="00BD5BDE">
        <w:rPr>
          <w:b w:val="0"/>
          <w:sz w:val="18"/>
          <w:szCs w:val="18"/>
        </w:rPr>
        <w:t xml:space="preserve"> </w:t>
      </w:r>
      <w:r w:rsidR="00447EEC" w:rsidRPr="00BD5BDE">
        <w:rPr>
          <w:b w:val="0"/>
          <w:sz w:val="18"/>
          <w:szCs w:val="18"/>
        </w:rPr>
        <w:t>για τις οφειλές</w:t>
      </w:r>
      <w:r w:rsidR="00BD5BDE">
        <w:rPr>
          <w:b w:val="0"/>
          <w:sz w:val="18"/>
          <w:szCs w:val="18"/>
        </w:rPr>
        <w:t xml:space="preserve"> κεφαλαίου ποσού</w:t>
      </w:r>
      <w:r w:rsidRPr="00BD5BDE">
        <w:rPr>
          <w:b w:val="0"/>
          <w:sz w:val="18"/>
          <w:szCs w:val="18"/>
        </w:rPr>
        <w:t xml:space="preserve"> </w:t>
      </w:r>
      <w:r w:rsidR="00F17EE6" w:rsidRPr="00BD5BDE">
        <w:rPr>
          <w:b w:val="0"/>
          <w:sz w:val="18"/>
          <w:szCs w:val="18"/>
        </w:rPr>
        <w:t>381</w:t>
      </w:r>
      <w:r w:rsidR="0053045C" w:rsidRPr="00BD5BDE">
        <w:rPr>
          <w:b w:val="0"/>
          <w:sz w:val="18"/>
          <w:szCs w:val="18"/>
        </w:rPr>
        <w:t>,0</w:t>
      </w:r>
      <w:r w:rsidRPr="00BD5BDE">
        <w:rPr>
          <w:b w:val="0"/>
          <w:sz w:val="18"/>
          <w:szCs w:val="18"/>
        </w:rPr>
        <w:t xml:space="preserve"> ευρώ</w:t>
      </w:r>
      <w:r w:rsidR="005D2D99" w:rsidRPr="00BD5BDE">
        <w:rPr>
          <w:b w:val="0"/>
          <w:sz w:val="18"/>
          <w:szCs w:val="18"/>
        </w:rPr>
        <w:t>,</w:t>
      </w:r>
      <w:r w:rsidR="00BD5BDE">
        <w:rPr>
          <w:b w:val="0"/>
          <w:sz w:val="18"/>
          <w:szCs w:val="18"/>
        </w:rPr>
        <w:t xml:space="preserve">  του  αποβιώσαντα  από το 2003 </w:t>
      </w:r>
      <w:r w:rsidR="00BD5BDE" w:rsidRPr="00BD5BDE">
        <w:rPr>
          <w:b w:val="0"/>
          <w:sz w:val="18"/>
          <w:szCs w:val="18"/>
        </w:rPr>
        <w:t xml:space="preserve">οφειλέτη  </w:t>
      </w:r>
      <w:r w:rsidR="00F17EE6" w:rsidRPr="00BD5BDE">
        <w:rPr>
          <w:b w:val="0"/>
          <w:sz w:val="18"/>
          <w:szCs w:val="18"/>
        </w:rPr>
        <w:t xml:space="preserve">Μόνα Λεωνίδα </w:t>
      </w:r>
      <w:r w:rsidR="00BD5BDE">
        <w:rPr>
          <w:b w:val="0"/>
          <w:sz w:val="18"/>
          <w:szCs w:val="18"/>
        </w:rPr>
        <w:t>.</w:t>
      </w:r>
    </w:p>
    <w:p w:rsidR="005866FF" w:rsidRPr="005866FF" w:rsidRDefault="00BD5BDE" w:rsidP="005866FF">
      <w:pPr>
        <w:pStyle w:val="5"/>
        <w:tabs>
          <w:tab w:val="left" w:pos="0"/>
        </w:tabs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Το αίτημα υπ</w:t>
      </w:r>
      <w:r w:rsidR="005866FF">
        <w:rPr>
          <w:b w:val="0"/>
          <w:sz w:val="18"/>
          <w:szCs w:val="18"/>
        </w:rPr>
        <w:t xml:space="preserve">οβάλλει η κόρη του, </w:t>
      </w:r>
      <w:r>
        <w:rPr>
          <w:b w:val="0"/>
          <w:sz w:val="18"/>
          <w:szCs w:val="18"/>
        </w:rPr>
        <w:t>πλησι</w:t>
      </w:r>
      <w:r w:rsidR="00FA7397">
        <w:rPr>
          <w:b w:val="0"/>
          <w:sz w:val="18"/>
          <w:szCs w:val="18"/>
        </w:rPr>
        <w:t>έστερη υπερήλικη</w:t>
      </w:r>
      <w:r>
        <w:rPr>
          <w:b w:val="0"/>
          <w:sz w:val="18"/>
          <w:szCs w:val="18"/>
        </w:rPr>
        <w:t xml:space="preserve"> συγγενής</w:t>
      </w:r>
      <w:r w:rsidR="005866FF">
        <w:rPr>
          <w:b w:val="0"/>
          <w:sz w:val="18"/>
          <w:szCs w:val="18"/>
        </w:rPr>
        <w:t xml:space="preserve"> (έτ</w:t>
      </w:r>
      <w:r w:rsidR="00FA7397">
        <w:rPr>
          <w:b w:val="0"/>
          <w:sz w:val="18"/>
          <w:szCs w:val="18"/>
        </w:rPr>
        <w:t>ος γέννησης 1945)</w:t>
      </w:r>
      <w:r w:rsidR="005866FF">
        <w:rPr>
          <w:b w:val="0"/>
          <w:sz w:val="18"/>
          <w:szCs w:val="18"/>
        </w:rPr>
        <w:t xml:space="preserve">, </w:t>
      </w:r>
      <w:r w:rsidRPr="00BD5BDE">
        <w:rPr>
          <w:b w:val="0"/>
          <w:sz w:val="18"/>
          <w:szCs w:val="18"/>
        </w:rPr>
        <w:t>ΜΠΟΡΔΑΝΟΥ ΕΥΘΥΜΙΑ του   ΛΕΩΝΙΔΑ</w:t>
      </w:r>
      <w:r>
        <w:rPr>
          <w:b w:val="0"/>
          <w:sz w:val="18"/>
          <w:szCs w:val="18"/>
        </w:rPr>
        <w:t xml:space="preserve"> για </w:t>
      </w:r>
      <w:r w:rsidR="0017222C" w:rsidRPr="00BD5BDE">
        <w:rPr>
          <w:b w:val="0"/>
          <w:sz w:val="18"/>
          <w:szCs w:val="18"/>
        </w:rPr>
        <w:t xml:space="preserve"> </w:t>
      </w:r>
      <w:r w:rsidR="0017222C" w:rsidRPr="000B0E83">
        <w:rPr>
          <w:sz w:val="18"/>
          <w:szCs w:val="18"/>
          <w:u w:val="single"/>
        </w:rPr>
        <w:t>λ</w:t>
      </w:r>
      <w:r w:rsidRPr="000B0E83">
        <w:rPr>
          <w:sz w:val="18"/>
          <w:szCs w:val="18"/>
          <w:u w:val="single"/>
        </w:rPr>
        <w:t>όγους</w:t>
      </w:r>
      <w:r w:rsidR="00573B41" w:rsidRPr="000B0E83">
        <w:rPr>
          <w:sz w:val="18"/>
          <w:szCs w:val="18"/>
          <w:u w:val="single"/>
        </w:rPr>
        <w:t xml:space="preserve"> οικονομικής αδυναμίας</w:t>
      </w:r>
      <w:r w:rsidR="00573B41" w:rsidRPr="000B0E83">
        <w:rPr>
          <w:sz w:val="18"/>
          <w:szCs w:val="18"/>
        </w:rPr>
        <w:t xml:space="preserve"> </w:t>
      </w:r>
      <w:r w:rsidRPr="000B0E83">
        <w:rPr>
          <w:sz w:val="18"/>
          <w:szCs w:val="18"/>
        </w:rPr>
        <w:t xml:space="preserve"> προερχόμενοι  από λόγους α</w:t>
      </w:r>
      <w:r w:rsidR="005866FF" w:rsidRPr="000B0E83">
        <w:rPr>
          <w:sz w:val="18"/>
          <w:szCs w:val="18"/>
        </w:rPr>
        <w:t xml:space="preserve">νωτέρας βίας, </w:t>
      </w:r>
      <w:r w:rsidRPr="000B0E83">
        <w:rPr>
          <w:sz w:val="18"/>
          <w:szCs w:val="18"/>
        </w:rPr>
        <w:t xml:space="preserve"> χρόνιων προβλημάτων υγείας και πολυέξοδων</w:t>
      </w:r>
      <w:r w:rsidR="005866FF" w:rsidRPr="000B0E83">
        <w:rPr>
          <w:sz w:val="18"/>
          <w:szCs w:val="18"/>
        </w:rPr>
        <w:t xml:space="preserve"> χειρουργείων ογκολογικής φύσης.</w:t>
      </w:r>
    </w:p>
    <w:p w:rsidR="00E62AD5" w:rsidRDefault="005866FF" w:rsidP="00FA7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Η</w:t>
      </w:r>
      <w:r w:rsidR="00E62AD5" w:rsidRPr="00342CA1">
        <w:rPr>
          <w:rFonts w:ascii="Times New Roman" w:hAnsi="Times New Roman" w:cs="Times New Roman"/>
          <w:sz w:val="18"/>
          <w:szCs w:val="18"/>
        </w:rPr>
        <w:t xml:space="preserve"> διαγραφή</w:t>
      </w:r>
      <w:r w:rsidR="000B0E83">
        <w:rPr>
          <w:rFonts w:ascii="Times New Roman" w:hAnsi="Times New Roman" w:cs="Times New Roman"/>
          <w:sz w:val="18"/>
          <w:szCs w:val="18"/>
        </w:rPr>
        <w:t xml:space="preserve"> ή μη έχει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62AD5" w:rsidRPr="00342CA1">
        <w:rPr>
          <w:rFonts w:ascii="Times New Roman" w:hAnsi="Times New Roman" w:cs="Times New Roman"/>
          <w:sz w:val="18"/>
          <w:szCs w:val="18"/>
        </w:rPr>
        <w:t xml:space="preserve"> ως εξής</w:t>
      </w:r>
    </w:p>
    <w:tbl>
      <w:tblPr>
        <w:tblW w:w="10217" w:type="dxa"/>
        <w:tblInd w:w="97" w:type="dxa"/>
        <w:tblLook w:val="04A0"/>
      </w:tblPr>
      <w:tblGrid>
        <w:gridCol w:w="489"/>
        <w:gridCol w:w="1400"/>
        <w:gridCol w:w="975"/>
        <w:gridCol w:w="1234"/>
        <w:gridCol w:w="1120"/>
        <w:gridCol w:w="4999"/>
      </w:tblGrid>
      <w:tr w:rsidR="00FA7397" w:rsidRPr="00FA7397" w:rsidTr="005866FF">
        <w:trPr>
          <w:trHeight w:val="40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FA7397" w:rsidRPr="00FA7397" w:rsidRDefault="00FA7397" w:rsidP="00FA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ΑΑ</w:t>
            </w:r>
            <w:r w:rsidRPr="00FA7397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  <w:t>Οφ.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FA7397" w:rsidRPr="00FA7397" w:rsidRDefault="00FA7397" w:rsidP="00FA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ΑΑ ΧΚ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FA7397" w:rsidRPr="00FA7397" w:rsidRDefault="00FA7397" w:rsidP="00FA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Υπόλοιπο</w:t>
            </w:r>
            <w:r w:rsidRPr="00FA7397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</w:r>
            <w:proofErr w:type="spellStart"/>
            <w:r w:rsidRPr="00FA7397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Κεφάλαιου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FA7397" w:rsidRPr="00FA7397" w:rsidRDefault="00FA7397" w:rsidP="00FA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proofErr w:type="spellStart"/>
            <w:r w:rsidRPr="00FA7397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Υπολογ</w:t>
            </w:r>
            <w:proofErr w:type="spellEnd"/>
            <w:r w:rsidRPr="00FA7397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.</w:t>
            </w:r>
            <w:r w:rsidRPr="00FA7397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  <w:t>Προσαυξήσεις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FA7397" w:rsidRPr="00FA7397" w:rsidRDefault="00FA7397" w:rsidP="00FA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Σύνολο</w:t>
            </w:r>
            <w:r w:rsidRPr="00FA7397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  <w:t>Ταμειακής Ειδ.</w:t>
            </w:r>
          </w:p>
        </w:tc>
        <w:tc>
          <w:tcPr>
            <w:tcW w:w="4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FA7397" w:rsidRPr="00FA7397" w:rsidRDefault="00FA7397" w:rsidP="00FA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Αιτιολογία</w:t>
            </w:r>
            <w:r w:rsidRPr="00FA7397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  <w:t>Γραμμής ΧΚ</w:t>
            </w:r>
          </w:p>
        </w:tc>
      </w:tr>
      <w:tr w:rsidR="00FA7397" w:rsidRPr="00FA7397" w:rsidTr="005866FF">
        <w:trPr>
          <w:trHeight w:val="26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ΚΘ95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4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Δικ.Διαφύλαξης</w:t>
            </w:r>
            <w:proofErr w:type="spellEnd"/>
          </w:p>
        </w:tc>
      </w:tr>
      <w:tr w:rsidR="00FA7397" w:rsidRPr="00FA7397" w:rsidTr="005866FF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ΚΘ48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</w:t>
            </w:r>
            <w:proofErr w:type="spellEnd"/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διαφύλαξης για το έτος 2004</w:t>
            </w:r>
          </w:p>
        </w:tc>
      </w:tr>
      <w:tr w:rsidR="00FA7397" w:rsidRPr="00FA7397" w:rsidTr="005866FF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ΚΘ43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</w:t>
            </w:r>
            <w:proofErr w:type="spellEnd"/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διαφύλαξης οστών Οστεοφυλάκιο 01177 Μόνα Όλγα (22/09/2004)</w:t>
            </w:r>
          </w:p>
        </w:tc>
      </w:tr>
      <w:tr w:rsidR="00FA7397" w:rsidRPr="00FA7397" w:rsidTr="005866FF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60/2006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53,82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</w:t>
            </w:r>
            <w:proofErr w:type="spellEnd"/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διαφύλαξης για το 2006 Οστεοφυλάκιο 01177 Μόνα Όλγα (22/09/2004)</w:t>
            </w:r>
          </w:p>
        </w:tc>
      </w:tr>
      <w:tr w:rsidR="00FA7397" w:rsidRPr="00FA7397" w:rsidTr="005866FF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0042/2007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57,40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ΠΑΡΑΜΟΝΗ ΣΕ ΟΣΤΕΟΦΥΛΑΚΙΟ  ( Μόνα Όλγα)</w:t>
            </w:r>
          </w:p>
        </w:tc>
      </w:tr>
      <w:tr w:rsidR="00FA7397" w:rsidRPr="00FA7397" w:rsidTr="005866FF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38/2008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ΠΑΡΑΜΟΝΗ ΣΕ ΟΣΤΕΟΦΥΛΑΚΙΟ  ( Μόνα Όλγα)</w:t>
            </w:r>
          </w:p>
        </w:tc>
      </w:tr>
      <w:tr w:rsidR="00FA7397" w:rsidRPr="00FA7397" w:rsidTr="005866FF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0035/2009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55,02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Δικαίωμα διαφύλαξης για οστεοφυλάκιο ( Μόνα Όλγα)</w:t>
            </w:r>
          </w:p>
        </w:tc>
      </w:tr>
      <w:tr w:rsidR="00FA7397" w:rsidRPr="00FA7397" w:rsidTr="005866FF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0044/2010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52,08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Δικαίωμα διαφύλαξης για οστεοφυλάκιο ( Μόνα Όλγα) Αρ. Τάφου: 1177</w:t>
            </w:r>
          </w:p>
        </w:tc>
      </w:tr>
      <w:tr w:rsidR="00FA7397" w:rsidRPr="00FA7397" w:rsidTr="005866FF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41/2011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49,98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Δικαίωμα διαφύλαξης για οστεοφυλάκιο ( Μόνα Όλγα) Αρ. Τάφου: 1177</w:t>
            </w:r>
          </w:p>
        </w:tc>
      </w:tr>
      <w:tr w:rsidR="00FA7397" w:rsidRPr="00FA7397" w:rsidTr="005866FF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32/2012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47,04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ΔΙΚΑΙΩΜΑΤΑ ΔΙΑΦΥΛΑΞΗΣ ΓΙΑ ΟΣΤΕΦΥΛΑΚΙΟ ( Μόνα Όλγα) Αρ. Τάφου: 1177</w:t>
            </w:r>
          </w:p>
        </w:tc>
      </w:tr>
      <w:tr w:rsidR="00FA7397" w:rsidRPr="00FA7397" w:rsidTr="005866FF">
        <w:trPr>
          <w:trHeight w:val="408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52/2013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44,94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ΔΙΚΑΙΩΜΑ ΔΙΑΦΥΛΑΞΗΣ ΟΣΤΩΝ ΓΙΑ ΤΟ ΠΑΛ. ΟΣΤΕΟΦΥΛΑΚΙΟ ( Μόνα Όλγα) Αρ. Τάφου: 1177</w:t>
            </w:r>
          </w:p>
        </w:tc>
      </w:tr>
      <w:tr w:rsidR="00FA7397" w:rsidRPr="00FA7397" w:rsidTr="005866FF">
        <w:trPr>
          <w:trHeight w:val="408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43,47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ΔΙΚΑΙΩΜΑ ΔΙΑΦΥΛΑΞΗΣ ΟΣΤΩΝ ΓΙΑ ΤΟ ΠΑΛ. ΟΣΤΕΟΦΥΛΑΚΙΟ ( Μόνα Όλγα) Αρ. Τάφου: 1177</w:t>
            </w:r>
          </w:p>
        </w:tc>
      </w:tr>
      <w:tr w:rsidR="00FA7397" w:rsidRPr="00FA7397" w:rsidTr="005866FF">
        <w:trPr>
          <w:trHeight w:val="408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24/2015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35,25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ΔΙΚΑΙΩΜΑ ΔΙΑΦΥΛΑΞΗΣ ΟΣΤΩΝ ΓΙΑ ΤΟ ΠΑΛ. ΟΣΤΕΟΦΥΛΑΚΙΟ ( Μόνα Όλγα) Αρ. Τάφου: 1177</w:t>
            </w:r>
          </w:p>
        </w:tc>
      </w:tr>
      <w:tr w:rsidR="00FA7397" w:rsidRPr="00FA7397" w:rsidTr="005866FF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044/2016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33,45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Δικαίωμα διαφύλαξης για οστεοφυλάκιο ( Μόνα Όλγα) Αρ. Τάφου: 1177</w:t>
            </w:r>
          </w:p>
        </w:tc>
      </w:tr>
      <w:tr w:rsidR="00FA7397" w:rsidRPr="00FA7397" w:rsidTr="005866FF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044/2017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31,80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ΔΙΚΑΙΩΜΑ ΔΙΑΦΥΛΑΞΗΣ ΓΙΑ ΟΣΤΕΟΦΥΛΑΚΙΟ ( Μόνα Όλγα) Αρ. Τάφου: 1177</w:t>
            </w:r>
          </w:p>
        </w:tc>
      </w:tr>
      <w:tr w:rsidR="00FA7397" w:rsidRPr="00FA7397" w:rsidTr="006532E4">
        <w:trPr>
          <w:trHeight w:val="408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30,15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ΔΙΚΑΙΩΜΑ ΔΙΑΦΥΛΑΞΗΣ ΟΣΤΩΝ ΓΙΑ ΤΟ ΠΑΛ. ΟΣΤΕΟΦΥΛΑΚΙΟ ( Μόνα Όλγα) Αρ. Τάφου: 1177</w:t>
            </w:r>
          </w:p>
        </w:tc>
      </w:tr>
      <w:tr w:rsidR="00FA7397" w:rsidRPr="00FA7397" w:rsidTr="006532E4">
        <w:trPr>
          <w:trHeight w:val="40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102/2019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28,20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ΔΙΚ. ΔΙΑΦΥΛΑΗΣ ΟΣΤΩΝ ΣΤΟ ΠΑΛΙΟ ΟΣΤΕΟΦΥΛΑΚΙΟ ( Μόνα Όλγα) Αρ. Τάφου: 1177</w:t>
            </w:r>
          </w:p>
        </w:tc>
      </w:tr>
      <w:tr w:rsidR="00FA7397" w:rsidRPr="00FA7397" w:rsidTr="006532E4">
        <w:trPr>
          <w:trHeight w:val="40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106/2020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26,10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ΔΙΚΑΙΩΜΑ ΔΙΑΦΥΛΑΞΗΣ ΟΣΤΩΝ ΓΙΑ ΤΟ ΠΑΛ. ΟΣΤΕΟΦΥΛΑΚΙΟ ( Μόνα Όλγα) Αρ. Τάφου: 1177</w:t>
            </w:r>
          </w:p>
        </w:tc>
      </w:tr>
      <w:tr w:rsidR="00FA7397" w:rsidRPr="00FA7397" w:rsidTr="006532E4">
        <w:trPr>
          <w:trHeight w:val="40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092/2021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24,60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ΔΙΚ. ΔΙΑΦΥΛΑΗΣ ΟΣΤΩΝ ΣΤΟ ΠΑΛΙΟ ΟΣΤΕΟΦΥΛΑΚΙΟ ( Μόνα Όλγα) Αρ. Τάφου: 1177</w:t>
            </w:r>
          </w:p>
        </w:tc>
      </w:tr>
      <w:tr w:rsidR="00FA7397" w:rsidRPr="00FA7397" w:rsidTr="005866FF">
        <w:trPr>
          <w:trHeight w:val="26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Σύνολο Οφειλέτη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381,00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437,30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A7397" w:rsidRPr="00FA7397" w:rsidRDefault="00FA7397" w:rsidP="00FA7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FA7397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818,30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397" w:rsidRPr="00FA7397" w:rsidRDefault="00FA7397" w:rsidP="00FA7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62AD5" w:rsidRDefault="00E62AD5" w:rsidP="005D2D99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0B0E83" w:rsidRPr="000B0E83" w:rsidRDefault="000B0E83" w:rsidP="000B0E83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0B0E83" w:rsidRDefault="000B0E83" w:rsidP="000B0E83">
      <w:pPr>
        <w:spacing w:after="0" w:line="240" w:lineRule="auto"/>
        <w:ind w:left="720"/>
        <w:jc w:val="center"/>
        <w:rPr>
          <w:rFonts w:ascii="Times New Roman" w:hAnsi="Times New Roman" w:cs="Times New Roman"/>
          <w:sz w:val="16"/>
          <w:szCs w:val="16"/>
        </w:rPr>
      </w:pPr>
      <w:r w:rsidRPr="000B0E83">
        <w:rPr>
          <w:rFonts w:ascii="Times New Roman" w:hAnsi="Times New Roman" w:cs="Times New Roman"/>
          <w:sz w:val="16"/>
          <w:szCs w:val="16"/>
        </w:rPr>
        <w:t>Ο  ΕΙΣΗΓΗΤΗΣ</w:t>
      </w:r>
    </w:p>
    <w:p w:rsidR="000B0E83" w:rsidRDefault="000B0E83" w:rsidP="000B0E83">
      <w:pPr>
        <w:spacing w:after="0" w:line="240" w:lineRule="auto"/>
        <w:ind w:left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ΤΑΜΕΙΑΣ ΔΗΜΟΥ ΝΑΟΥΣΑΣ</w:t>
      </w:r>
    </w:p>
    <w:p w:rsidR="000B0E83" w:rsidRPr="000B0E83" w:rsidRDefault="000B0E83" w:rsidP="000B0E83">
      <w:pPr>
        <w:spacing w:after="0" w:line="240" w:lineRule="auto"/>
        <w:ind w:left="720"/>
        <w:jc w:val="center"/>
        <w:rPr>
          <w:rFonts w:ascii="Times New Roman" w:hAnsi="Times New Roman" w:cs="Times New Roman"/>
          <w:sz w:val="16"/>
          <w:szCs w:val="16"/>
        </w:rPr>
      </w:pPr>
    </w:p>
    <w:p w:rsidR="000B0E83" w:rsidRPr="000B0E83" w:rsidRDefault="000B0E83" w:rsidP="000B0E83">
      <w:pPr>
        <w:spacing w:after="0" w:line="240" w:lineRule="auto"/>
        <w:ind w:left="720"/>
        <w:jc w:val="center"/>
        <w:rPr>
          <w:rFonts w:ascii="Times New Roman" w:hAnsi="Times New Roman" w:cs="Times New Roman"/>
          <w:sz w:val="16"/>
          <w:szCs w:val="16"/>
        </w:rPr>
      </w:pPr>
    </w:p>
    <w:p w:rsidR="000B0E83" w:rsidRPr="000B0E83" w:rsidRDefault="000B0E83" w:rsidP="000B0E83">
      <w:pPr>
        <w:spacing w:after="0" w:line="240" w:lineRule="auto"/>
        <w:ind w:left="72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0B0E83">
        <w:rPr>
          <w:rFonts w:ascii="Times New Roman" w:hAnsi="Times New Roman" w:cs="Times New Roman"/>
          <w:sz w:val="16"/>
          <w:szCs w:val="16"/>
        </w:rPr>
        <w:t>Χασιούρα</w:t>
      </w:r>
      <w:proofErr w:type="spellEnd"/>
      <w:r w:rsidRPr="000B0E83">
        <w:rPr>
          <w:rFonts w:ascii="Times New Roman" w:hAnsi="Times New Roman" w:cs="Times New Roman"/>
          <w:sz w:val="16"/>
          <w:szCs w:val="16"/>
        </w:rPr>
        <w:t xml:space="preserve"> Ζωή</w:t>
      </w:r>
    </w:p>
    <w:p w:rsidR="000B0E83" w:rsidRPr="000B0E83" w:rsidRDefault="000B0E83" w:rsidP="000B0E83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0B0E83" w:rsidRPr="000B0E83" w:rsidRDefault="000B0E83" w:rsidP="000B0E83">
      <w:pPr>
        <w:spacing w:after="0" w:line="240" w:lineRule="auto"/>
        <w:ind w:left="72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0B0E83">
        <w:rPr>
          <w:rFonts w:ascii="Times New Roman" w:hAnsi="Times New Roman" w:cs="Times New Roman"/>
          <w:sz w:val="16"/>
          <w:szCs w:val="16"/>
          <w:u w:val="single"/>
        </w:rPr>
        <w:t>ΕΛΑΒΑ   ΓΝΩΣΗ</w:t>
      </w:r>
    </w:p>
    <w:p w:rsidR="000B0E83" w:rsidRDefault="000B0E83" w:rsidP="000B0E83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B0E83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0B0E83" w:rsidRDefault="000B0E83" w:rsidP="000B0E83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0B0E83" w:rsidRDefault="000B0E83" w:rsidP="000B0E83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B0E83">
        <w:rPr>
          <w:rFonts w:ascii="Times New Roman" w:hAnsi="Times New Roman" w:cs="Times New Roman"/>
          <w:sz w:val="16"/>
          <w:szCs w:val="16"/>
        </w:rPr>
        <w:t>ΠΡΟΙΣΤΑΜΕΝΟΣ ΟΙ</w:t>
      </w:r>
      <w:r>
        <w:rPr>
          <w:rFonts w:ascii="Times New Roman" w:hAnsi="Times New Roman" w:cs="Times New Roman"/>
          <w:sz w:val="16"/>
          <w:szCs w:val="16"/>
        </w:rPr>
        <w:t xml:space="preserve">Κ/ΚΩΝ   ΥΠΗΡΕΣΙΩΝ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0B0E83">
        <w:rPr>
          <w:rFonts w:ascii="Times New Roman" w:hAnsi="Times New Roman" w:cs="Times New Roman"/>
          <w:sz w:val="16"/>
          <w:szCs w:val="16"/>
        </w:rPr>
        <w:t xml:space="preserve">ΑΝΤΙΔΗΜΑΡΧΟΣ ΔΙΟΙΚΗΤΙΚΩΝ </w:t>
      </w:r>
    </w:p>
    <w:p w:rsidR="000B0E83" w:rsidRPr="000B0E83" w:rsidRDefault="000B0E83" w:rsidP="000B0E83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0B0E83">
        <w:rPr>
          <w:rFonts w:ascii="Times New Roman" w:hAnsi="Times New Roman" w:cs="Times New Roman"/>
          <w:sz w:val="16"/>
          <w:szCs w:val="16"/>
        </w:rPr>
        <w:t xml:space="preserve">ΔΗΜΟΥ ΝΑΟΥΣΑΣ                                       </w:t>
      </w:r>
      <w:r w:rsidRPr="000B0E83">
        <w:rPr>
          <w:rFonts w:ascii="Times New Roman" w:hAnsi="Times New Roman" w:cs="Times New Roman"/>
          <w:sz w:val="16"/>
          <w:szCs w:val="16"/>
        </w:rPr>
        <w:tab/>
      </w:r>
      <w:r w:rsidRPr="000B0E83"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0B0E83">
        <w:rPr>
          <w:rFonts w:ascii="Times New Roman" w:hAnsi="Times New Roman" w:cs="Times New Roman"/>
          <w:sz w:val="16"/>
          <w:szCs w:val="16"/>
        </w:rPr>
        <w:t xml:space="preserve">&amp;  ΟΙΚΟΝΟΜΙΚΩΝ ΥΠΗΡΕΣΙΩΝ    </w:t>
      </w:r>
    </w:p>
    <w:p w:rsidR="000B0E83" w:rsidRPr="000B0E83" w:rsidRDefault="000B0E83" w:rsidP="000B0E83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B0E83">
        <w:rPr>
          <w:rFonts w:ascii="Times New Roman" w:hAnsi="Times New Roman" w:cs="Times New Roman"/>
          <w:sz w:val="16"/>
          <w:szCs w:val="16"/>
        </w:rPr>
        <w:t xml:space="preserve">ΔΗΜΟΥ ΝΑΟΥΣΑΣ                                        </w:t>
      </w:r>
    </w:p>
    <w:p w:rsidR="000B0E83" w:rsidRPr="000B0E83" w:rsidRDefault="000B0E83" w:rsidP="000B0E83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B0E8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0B0E83" w:rsidRPr="000B0E83" w:rsidRDefault="000B0E83" w:rsidP="000B0E83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0B0E83" w:rsidRPr="000B0E83" w:rsidRDefault="000B0E83" w:rsidP="000B0E8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B0E83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Κόφκελης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Αθανάσιος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proofErr w:type="spellStart"/>
      <w:r w:rsidRPr="000B0E83">
        <w:rPr>
          <w:rFonts w:ascii="Times New Roman" w:hAnsi="Times New Roman" w:cs="Times New Roman"/>
          <w:sz w:val="18"/>
          <w:szCs w:val="18"/>
        </w:rPr>
        <w:t>Μπαλτατζίδου</w:t>
      </w:r>
      <w:proofErr w:type="spellEnd"/>
      <w:r w:rsidRPr="000B0E83">
        <w:rPr>
          <w:rFonts w:ascii="Times New Roman" w:hAnsi="Times New Roman" w:cs="Times New Roman"/>
          <w:sz w:val="18"/>
          <w:szCs w:val="18"/>
        </w:rPr>
        <w:t xml:space="preserve"> Θεοδώρα </w:t>
      </w:r>
    </w:p>
    <w:p w:rsidR="000B0E83" w:rsidRPr="000B0E83" w:rsidRDefault="000B0E83" w:rsidP="000B0E83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0B0E83" w:rsidRPr="000B0E83" w:rsidRDefault="000B0E83" w:rsidP="000B0E83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0B0E83" w:rsidRDefault="000B0E83" w:rsidP="000B0E83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B0E83">
        <w:rPr>
          <w:rFonts w:ascii="Times New Roman" w:hAnsi="Times New Roman" w:cs="Times New Roman"/>
          <w:sz w:val="18"/>
          <w:szCs w:val="18"/>
        </w:rPr>
        <w:t xml:space="preserve">Συνημμένα :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0B0E83">
        <w:rPr>
          <w:rFonts w:ascii="Times New Roman" w:hAnsi="Times New Roman" w:cs="Times New Roman"/>
          <w:sz w:val="18"/>
          <w:szCs w:val="18"/>
        </w:rPr>
        <w:t>. Ατομική Ειδοποίηση οφειλών</w:t>
      </w:r>
    </w:p>
    <w:p w:rsidR="000B0E83" w:rsidRDefault="000B0E83" w:rsidP="000B0E83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2. Εκκαθαριστικά Σημειώματα</w:t>
      </w:r>
    </w:p>
    <w:p w:rsidR="000B0E83" w:rsidRPr="000B0E83" w:rsidRDefault="000B0E83" w:rsidP="000B0E83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3. Πιστοποιητικό ταυτοπροσωπίας </w:t>
      </w:r>
      <w:proofErr w:type="spellStart"/>
      <w:r>
        <w:rPr>
          <w:rFonts w:ascii="Times New Roman" w:hAnsi="Times New Roman" w:cs="Times New Roman"/>
          <w:sz w:val="18"/>
          <w:szCs w:val="18"/>
        </w:rPr>
        <w:t>Μπορδάνου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Ευθυμία</w:t>
      </w:r>
    </w:p>
    <w:p w:rsidR="000B0E83" w:rsidRPr="000B0E83" w:rsidRDefault="000B0E83" w:rsidP="000B0E83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B0E83">
        <w:rPr>
          <w:rFonts w:ascii="Times New Roman" w:hAnsi="Times New Roman" w:cs="Times New Roman"/>
          <w:sz w:val="18"/>
          <w:szCs w:val="18"/>
        </w:rPr>
        <w:tab/>
        <w:t xml:space="preserve">        </w:t>
      </w:r>
    </w:p>
    <w:p w:rsidR="00154CD3" w:rsidRDefault="002136B3" w:rsidP="00ED7BFA">
      <w:pPr>
        <w:pStyle w:val="a4"/>
        <w:jc w:val="center"/>
        <w:rPr>
          <w:sz w:val="20"/>
        </w:rPr>
      </w:pPr>
      <w:r>
        <w:rPr>
          <w:sz w:val="18"/>
          <w:szCs w:val="18"/>
        </w:rPr>
        <w:tab/>
      </w:r>
      <w:r w:rsidR="00ED7BFA" w:rsidRPr="00154CD3">
        <w:rPr>
          <w:sz w:val="20"/>
        </w:rPr>
        <w:t xml:space="preserve"> </w:t>
      </w:r>
    </w:p>
    <w:sectPr w:rsidR="00154CD3" w:rsidSect="006D603D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80C"/>
    <w:multiLevelType w:val="hybridMultilevel"/>
    <w:tmpl w:val="5476A1C2"/>
    <w:lvl w:ilvl="0" w:tplc="12C8D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F28DB"/>
    <w:multiLevelType w:val="hybridMultilevel"/>
    <w:tmpl w:val="727A3E4A"/>
    <w:lvl w:ilvl="0" w:tplc="83467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12B86"/>
    <w:multiLevelType w:val="hybridMultilevel"/>
    <w:tmpl w:val="4A5AE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A5C97"/>
    <w:multiLevelType w:val="hybridMultilevel"/>
    <w:tmpl w:val="CA7C6DF4"/>
    <w:lvl w:ilvl="0" w:tplc="CCD2493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D603D"/>
    <w:rsid w:val="0000277D"/>
    <w:rsid w:val="00006522"/>
    <w:rsid w:val="00006B4A"/>
    <w:rsid w:val="00012B74"/>
    <w:rsid w:val="000155CE"/>
    <w:rsid w:val="0002052E"/>
    <w:rsid w:val="0006537C"/>
    <w:rsid w:val="000741C9"/>
    <w:rsid w:val="000A575C"/>
    <w:rsid w:val="000B0E83"/>
    <w:rsid w:val="00133042"/>
    <w:rsid w:val="001449FE"/>
    <w:rsid w:val="00147949"/>
    <w:rsid w:val="001513FD"/>
    <w:rsid w:val="00154CD3"/>
    <w:rsid w:val="001612C5"/>
    <w:rsid w:val="0017222C"/>
    <w:rsid w:val="00172BE1"/>
    <w:rsid w:val="00175BAB"/>
    <w:rsid w:val="00176086"/>
    <w:rsid w:val="00190131"/>
    <w:rsid w:val="001B43C0"/>
    <w:rsid w:val="001B456D"/>
    <w:rsid w:val="002136B3"/>
    <w:rsid w:val="00231178"/>
    <w:rsid w:val="002408BC"/>
    <w:rsid w:val="002647C1"/>
    <w:rsid w:val="00282204"/>
    <w:rsid w:val="002F14E2"/>
    <w:rsid w:val="003040BE"/>
    <w:rsid w:val="00342CA1"/>
    <w:rsid w:val="00351792"/>
    <w:rsid w:val="00370862"/>
    <w:rsid w:val="003A6642"/>
    <w:rsid w:val="003B00CB"/>
    <w:rsid w:val="003B0573"/>
    <w:rsid w:val="003C34A9"/>
    <w:rsid w:val="003C4B61"/>
    <w:rsid w:val="00447EEC"/>
    <w:rsid w:val="004519BA"/>
    <w:rsid w:val="00475BA1"/>
    <w:rsid w:val="004937E9"/>
    <w:rsid w:val="004C2D3E"/>
    <w:rsid w:val="004E3F3E"/>
    <w:rsid w:val="004F3AC7"/>
    <w:rsid w:val="004F53F5"/>
    <w:rsid w:val="00501F49"/>
    <w:rsid w:val="0053045C"/>
    <w:rsid w:val="0054679A"/>
    <w:rsid w:val="005550C2"/>
    <w:rsid w:val="00556D1D"/>
    <w:rsid w:val="00573B41"/>
    <w:rsid w:val="00580D5A"/>
    <w:rsid w:val="005866FF"/>
    <w:rsid w:val="005D0482"/>
    <w:rsid w:val="005D2D99"/>
    <w:rsid w:val="00634BBC"/>
    <w:rsid w:val="006532E4"/>
    <w:rsid w:val="006A19C6"/>
    <w:rsid w:val="006D2B14"/>
    <w:rsid w:val="006D603D"/>
    <w:rsid w:val="00700040"/>
    <w:rsid w:val="00715036"/>
    <w:rsid w:val="007231C8"/>
    <w:rsid w:val="00753D7A"/>
    <w:rsid w:val="00785429"/>
    <w:rsid w:val="007C26A5"/>
    <w:rsid w:val="008321BA"/>
    <w:rsid w:val="00834985"/>
    <w:rsid w:val="00891808"/>
    <w:rsid w:val="00936EEF"/>
    <w:rsid w:val="00972CF8"/>
    <w:rsid w:val="009A2F67"/>
    <w:rsid w:val="009E25FE"/>
    <w:rsid w:val="00AB2B99"/>
    <w:rsid w:val="00AB4A2A"/>
    <w:rsid w:val="00AC40B2"/>
    <w:rsid w:val="00AD2E61"/>
    <w:rsid w:val="00BD5BDE"/>
    <w:rsid w:val="00C32618"/>
    <w:rsid w:val="00C50D25"/>
    <w:rsid w:val="00CC44A0"/>
    <w:rsid w:val="00D01975"/>
    <w:rsid w:val="00D36C35"/>
    <w:rsid w:val="00D403C5"/>
    <w:rsid w:val="00D41599"/>
    <w:rsid w:val="00DA34B5"/>
    <w:rsid w:val="00DC6F5B"/>
    <w:rsid w:val="00DD3D9E"/>
    <w:rsid w:val="00DF2C15"/>
    <w:rsid w:val="00E02863"/>
    <w:rsid w:val="00E62AD5"/>
    <w:rsid w:val="00E77281"/>
    <w:rsid w:val="00E81B4F"/>
    <w:rsid w:val="00E830DE"/>
    <w:rsid w:val="00EA289F"/>
    <w:rsid w:val="00ED3962"/>
    <w:rsid w:val="00ED7BFA"/>
    <w:rsid w:val="00F11EAC"/>
    <w:rsid w:val="00F17EE6"/>
    <w:rsid w:val="00F273F7"/>
    <w:rsid w:val="00F72295"/>
    <w:rsid w:val="00FA7397"/>
    <w:rsid w:val="00FB4868"/>
    <w:rsid w:val="00FE5051"/>
    <w:rsid w:val="00FF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C6"/>
  </w:style>
  <w:style w:type="paragraph" w:styleId="1">
    <w:name w:val="heading 1"/>
    <w:basedOn w:val="a"/>
    <w:next w:val="a"/>
    <w:link w:val="1Char"/>
    <w:qFormat/>
    <w:rsid w:val="006D603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Char"/>
    <w:unhideWhenUsed/>
    <w:qFormat/>
    <w:rsid w:val="006D603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Char"/>
    <w:unhideWhenUsed/>
    <w:qFormat/>
    <w:rsid w:val="006D603D"/>
    <w:pPr>
      <w:keepNext/>
      <w:spacing w:after="0" w:line="360" w:lineRule="auto"/>
      <w:ind w:firstLine="5387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Char"/>
    <w:unhideWhenUsed/>
    <w:qFormat/>
    <w:rsid w:val="006D603D"/>
    <w:pPr>
      <w:keepNext/>
      <w:spacing w:after="0" w:line="240" w:lineRule="auto"/>
      <w:jc w:val="right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D603D"/>
    <w:rPr>
      <w:rFonts w:ascii="Arial" w:eastAsia="Times New Roman" w:hAnsi="Arial" w:cs="Times New Roman"/>
      <w:b/>
      <w:sz w:val="24"/>
      <w:szCs w:val="20"/>
    </w:rPr>
  </w:style>
  <w:style w:type="character" w:customStyle="1" w:styleId="5Char">
    <w:name w:val="Επικεφαλίδα 5 Char"/>
    <w:basedOn w:val="a0"/>
    <w:link w:val="5"/>
    <w:rsid w:val="006D603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Char">
    <w:name w:val="Επικεφαλίδα 8 Char"/>
    <w:basedOn w:val="a0"/>
    <w:link w:val="8"/>
    <w:rsid w:val="006D603D"/>
    <w:rPr>
      <w:rFonts w:ascii="Times New Roman" w:eastAsia="Times New Roman" w:hAnsi="Times New Roman" w:cs="Times New Roman"/>
      <w:sz w:val="28"/>
      <w:szCs w:val="20"/>
    </w:rPr>
  </w:style>
  <w:style w:type="character" w:customStyle="1" w:styleId="9Char">
    <w:name w:val="Επικεφαλίδα 9 Char"/>
    <w:basedOn w:val="a0"/>
    <w:link w:val="9"/>
    <w:rsid w:val="006D603D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E81B4F"/>
    <w:pPr>
      <w:ind w:left="720"/>
      <w:contextualSpacing/>
    </w:pPr>
  </w:style>
  <w:style w:type="paragraph" w:styleId="a4">
    <w:name w:val="Body Text"/>
    <w:basedOn w:val="a"/>
    <w:link w:val="Char"/>
    <w:rsid w:val="00154C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har">
    <w:name w:val="Σώμα κειμένου Char"/>
    <w:basedOn w:val="a0"/>
    <w:link w:val="a4"/>
    <w:rsid w:val="00154C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xasiouraz</dc:creator>
  <cp:lastModifiedBy>xasiouraz</cp:lastModifiedBy>
  <cp:revision>37</cp:revision>
  <cp:lastPrinted>2023-06-13T10:12:00Z</cp:lastPrinted>
  <dcterms:created xsi:type="dcterms:W3CDTF">2021-11-04T10:04:00Z</dcterms:created>
  <dcterms:modified xsi:type="dcterms:W3CDTF">2023-06-14T06:35:00Z</dcterms:modified>
</cp:coreProperties>
</file>